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C" w:rsidRPr="00520A11" w:rsidRDefault="009D061C" w:rsidP="009D061C">
      <w:pPr>
        <w:pStyle w:val="Normlnweb"/>
        <w:ind w:left="360"/>
        <w:jc w:val="center"/>
        <w:rPr>
          <w:b/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>Podnebné pásy IV.</w:t>
      </w:r>
    </w:p>
    <w:p w:rsidR="009D061C" w:rsidRPr="00520A11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Vzdělávací oblast: Člověk a jeho svět</w:t>
      </w:r>
    </w:p>
    <w:p w:rsidR="009D061C" w:rsidRPr="00520A11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Vzdělávací obor: Přírodověda</w:t>
      </w:r>
    </w:p>
    <w:p w:rsidR="009D061C" w:rsidRPr="00520A11" w:rsidRDefault="009D061C" w:rsidP="009D061C">
      <w:pPr>
        <w:pStyle w:val="Normlnweb"/>
        <w:tabs>
          <w:tab w:val="left" w:pos="6765"/>
        </w:tabs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Ročník: 5.</w:t>
      </w:r>
      <w:r>
        <w:rPr>
          <w:b/>
          <w:color w:val="1F497D"/>
          <w:sz w:val="32"/>
          <w:szCs w:val="32"/>
        </w:rPr>
        <w:tab/>
      </w:r>
    </w:p>
    <w:p w:rsidR="009D061C" w:rsidRPr="00520A11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Autor: Mgr. Jana Ullmannová</w:t>
      </w:r>
    </w:p>
    <w:p w:rsidR="009D061C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Datum zpracování: </w:t>
      </w:r>
      <w:proofErr w:type="gramStart"/>
      <w:r>
        <w:rPr>
          <w:b/>
          <w:color w:val="1F497D"/>
          <w:sz w:val="32"/>
          <w:szCs w:val="32"/>
        </w:rPr>
        <w:t xml:space="preserve">duben </w:t>
      </w:r>
      <w:r w:rsidRPr="00520A11">
        <w:rPr>
          <w:b/>
          <w:color w:val="1F497D"/>
          <w:sz w:val="32"/>
          <w:szCs w:val="32"/>
        </w:rPr>
        <w:t xml:space="preserve"> 2012</w:t>
      </w:r>
      <w:proofErr w:type="gramEnd"/>
    </w:p>
    <w:p w:rsidR="009D061C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</w:p>
    <w:p w:rsidR="009D061C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Metodické poznámky:</w:t>
      </w:r>
    </w:p>
    <w:p w:rsidR="009D061C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Materiál je vhodný využít jako opakování podnebných pásů. Žáci si první dva listy rozstříhají na proužky. Nejlépe pro práci ve skupině, každá skupinka může dostat jeden</w:t>
      </w:r>
      <w:r w:rsidR="008873C2">
        <w:rPr>
          <w:b/>
          <w:color w:val="1F497D"/>
          <w:sz w:val="32"/>
          <w:szCs w:val="32"/>
        </w:rPr>
        <w:t xml:space="preserve"> podnebný pás a </w:t>
      </w:r>
      <w:proofErr w:type="gramStart"/>
      <w:r w:rsidR="008873C2">
        <w:rPr>
          <w:b/>
          <w:color w:val="1F497D"/>
          <w:sz w:val="32"/>
          <w:szCs w:val="32"/>
        </w:rPr>
        <w:t xml:space="preserve">hledá a </w:t>
      </w:r>
      <w:r>
        <w:rPr>
          <w:b/>
          <w:color w:val="1F497D"/>
          <w:sz w:val="32"/>
          <w:szCs w:val="32"/>
        </w:rPr>
        <w:t xml:space="preserve"> lepí</w:t>
      </w:r>
      <w:proofErr w:type="gramEnd"/>
      <w:r>
        <w:rPr>
          <w:b/>
          <w:color w:val="1F497D"/>
          <w:sz w:val="32"/>
          <w:szCs w:val="32"/>
        </w:rPr>
        <w:t xml:space="preserve"> </w:t>
      </w:r>
      <w:r w:rsidR="008873C2">
        <w:rPr>
          <w:b/>
          <w:color w:val="1F497D"/>
          <w:sz w:val="32"/>
          <w:szCs w:val="32"/>
        </w:rPr>
        <w:t xml:space="preserve">si </w:t>
      </w:r>
      <w:r>
        <w:rPr>
          <w:b/>
          <w:color w:val="1F497D"/>
          <w:sz w:val="32"/>
          <w:szCs w:val="32"/>
        </w:rPr>
        <w:t>na papír informace o svém páse. Nebo ve skupince informace roztřídí podle jednotlivých pásů. Na posledním listě je tabulka. Žáci si musí přinést nejrůznější koření a potom na internetu vyhledávají informace o něm a lepí jej do tabulky, kam připíší i informace.</w:t>
      </w:r>
    </w:p>
    <w:p w:rsidR="009D061C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</w:p>
    <w:p w:rsidR="00235B7D" w:rsidRDefault="00235B7D" w:rsidP="009D061C">
      <w:pPr>
        <w:pStyle w:val="Normlnweb"/>
        <w:ind w:left="360"/>
        <w:rPr>
          <w:b/>
          <w:color w:val="1F497D"/>
          <w:sz w:val="32"/>
          <w:szCs w:val="32"/>
        </w:rPr>
      </w:pPr>
    </w:p>
    <w:p w:rsidR="00235B7D" w:rsidRDefault="00235B7D" w:rsidP="009D061C">
      <w:pPr>
        <w:pStyle w:val="Normlnweb"/>
        <w:ind w:left="360"/>
        <w:rPr>
          <w:b/>
          <w:color w:val="1F497D"/>
          <w:sz w:val="32"/>
          <w:szCs w:val="32"/>
        </w:rPr>
      </w:pPr>
    </w:p>
    <w:p w:rsidR="009D061C" w:rsidRDefault="009D061C" w:rsidP="009D061C">
      <w:pPr>
        <w:pStyle w:val="Normlnweb"/>
        <w:ind w:left="360"/>
        <w:rPr>
          <w:b/>
          <w:color w:val="1F497D"/>
          <w:sz w:val="32"/>
          <w:szCs w:val="32"/>
        </w:rPr>
      </w:pPr>
    </w:p>
    <w:p w:rsidR="00235B7D" w:rsidRPr="000A5048" w:rsidRDefault="00235B7D" w:rsidP="00235B7D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235B7D" w:rsidRDefault="00235B7D" w:rsidP="00235B7D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7BD8F53" wp14:editId="4E3033A0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A395E1D" wp14:editId="75DC41F8">
            <wp:extent cx="4267200" cy="9334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73" w:rsidRDefault="00C65F73" w:rsidP="009D061C">
      <w:pPr>
        <w:pStyle w:val="Zpat"/>
        <w:jc w:val="center"/>
        <w:rPr>
          <w:noProof/>
          <w:lang w:eastAsia="cs-CZ"/>
        </w:rPr>
      </w:pPr>
    </w:p>
    <w:p w:rsidR="00C65F73" w:rsidRPr="009D061C" w:rsidRDefault="00C65F73" w:rsidP="009D061C">
      <w:pPr>
        <w:pStyle w:val="Zpat"/>
        <w:jc w:val="center"/>
        <w:rPr>
          <w:noProof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ROZPROSTÍRÁ SE OKOLO ROVNÍKU.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ŽÍJÍ ZDE TUČŇÁCI, LEDNÍ MEDVĚDI, SOBI, LIŠKY POLÁRNÍ, SOVICE SNĚŽNÉ, MROŽI, TUČŃÁCI.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JSOU TO ROVNÉ OTEVŘENÉ PLOCHY POKRYTÉ TRAVINAMI A MÍSTY KEŘI.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DO TĚCHTO MÍST ČASTO MÍŘÍME ZA TEPLEM NA DOVOLENOU.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ŽIJÍ ZDE RYSI, MEDVĚDI, VLCI, LOSI, JEZEVCI, KUNY A VEVERKY.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NAJDEME ZDE TŘI DRUHY KRAJINY.(STEPI, LISTNATÉ A JEHLIČNATÉ LESY, TAJGY)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JE ZDE VELMI TEPLO A VLHKO A SKORO POŘÁD PRŠÍ.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VYTVÁŘEJÍ VĚTŠINU KYSLÍKU PRO CELOU NAŠI PLANETU.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PODNEBÍ JE ZDE VELMI STUDENÉ, VĚTŠINA ZEMĚ JE POKRYTA SNĚHEM.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 xml:space="preserve"> V TÉTO OBLASTI SE STŘÍDAJÍ ČTYŘI ROČNÍ OBDOBÍ.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7A2536">
              <w:rPr>
                <w:sz w:val="32"/>
                <w:szCs w:val="32"/>
              </w:rPr>
              <w:t>JE</w:t>
            </w:r>
            <w:proofErr w:type="gramEnd"/>
            <w:r w:rsidRPr="007A2536">
              <w:rPr>
                <w:sz w:val="32"/>
                <w:szCs w:val="32"/>
              </w:rPr>
              <w:t xml:space="preserve">  TO OBLAST KDE LEŽÍ I ČESKÁ REPUBLIKA.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ŽIJÍ ZDE HLODAVCI, SRNCI, LIŠKY, JELENI, LASIČKY, RŮZNÉ DRUHY PTÁKŮ.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NAJDEME ZDE TŘI DRUHY KRAJINY</w:t>
            </w:r>
            <w:r>
              <w:rPr>
                <w:sz w:val="32"/>
                <w:szCs w:val="32"/>
              </w:rPr>
              <w:t>.(TROPIC</w:t>
            </w:r>
            <w:r w:rsidRPr="007A2536">
              <w:rPr>
                <w:sz w:val="32"/>
                <w:szCs w:val="32"/>
              </w:rPr>
              <w:t>KÉ DEŠTNÉ LESY, SAVANY A POUŠŤĚ)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STŘÍDÁ SE ZDE VÝRAZNÉ OBDOBÍ SUCHA S OBDOBÍM DEŠŤŮ.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NAJDEME ZDE FÍKOVNÍK, CITRUSY (CITRÓNY, POMERANČE, MANDARINKY, GRAPFRUITY), OLIVOVNÍKY.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ROSTOU ZDE SMRKY, BOROVICE, MODŘÍNY.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ROSTLU ZDE MECHY, LIŠEJNÍKY A ZAKRSLÉ DŘEVINY.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JE TO NEJTEPLEJŠÍ OBLAST NA ZEMI.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LÉTO JE ZDE DLOUHÉ A VELMI TEPLÉ, ZIMA KRÁTKÁ A MÍRNÁ.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NAJDEME ZDE PALMY, KÁVOVNÍK, KAKAOVNÍK, BANÁNOVNÍK, ANANASOVNÍK, ORCHIDEJE, LIÁNY.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NAJDEME ZDE PŘEVÁŽNĚ OPADAVÉ STROMY (DUBY, BUKY</w:t>
            </w:r>
            <w:r>
              <w:rPr>
                <w:sz w:val="32"/>
                <w:szCs w:val="32"/>
              </w:rPr>
              <w:t>, BŘÍZY</w:t>
            </w:r>
            <w:r w:rsidRPr="007A2536">
              <w:rPr>
                <w:sz w:val="32"/>
                <w:szCs w:val="32"/>
              </w:rPr>
              <w:t>).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ŽIJÍ ZDE VEVELBLOUDI, LIŠKY, PAVOUCI, PLAZI, ŠTÍŘI, SURIKATY.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NEJDEME ZDE PLANTÁŽE BAVLNÍKU A PODZEMNICE OLEJNÉ A TAKÉ VYSOKÉ TRAVINY.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JSOU TO VELMI SUCHÉ A HORKÉ OBLASTI, KDE ROSTLINY TÉMĚŘ NEROSTOU.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JE ZDE NEJVÍCE ROZMANITÝCH DRUHŮ NROSTLIN A ŽIVOČICHŮ.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ROZKLÁDAJÍ SE NA NEJSEVERNĚJŠÍ A NEJJIŽNĚJŠÍ ČÁSTI POLOKOULE.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ŽIJÍ ZDE BIZONI, DIVOKÝ KŮŇ, OSLI A STÁDA OVCÍ.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OBYVATELÉ ZDE ŽIJÍ POUZE V OÁZÁCH.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TVOŘÍ PŘECHOD MEZI SMÍŠENÝMI LESY A NEJCHLADNĚJŠÍM POLÁRNÍM PÁSEM.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ŽIJÍ ZDE HADI, TYGR, JAGUÁR, LEGUÁN, KROKODÝL, OPICE, PAPUŠEK.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ŽIJÍ ZDE GEPARD, SUP, HYENA, SLON, ZEBRA, ŽIRAFA, ANTILOPA, NOSOROŽEC, LEV.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NAJDEME ZDE  BAOB, DATLOVNÍKY, TUČNOLISTÉ ROSTLINY, KAKTUSY</w:t>
            </w: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ŽIJÍ ZDE ŠAKALI, MUFLONI, KLOKANI, OVCE, DAŇCI, RACCI.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JSOU TO ROZLEHLÉ PLÁNĚ POROSTLÉ PŘEVÁŽNĚ TRÁVOU.</w:t>
            </w:r>
          </w:p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D061C" w:rsidRPr="007A2536" w:rsidTr="001F37B4">
        <w:tc>
          <w:tcPr>
            <w:tcW w:w="9212" w:type="dxa"/>
          </w:tcPr>
          <w:p w:rsidR="009D061C" w:rsidRPr="007A2536" w:rsidRDefault="009D061C" w:rsidP="001F37B4">
            <w:pPr>
              <w:spacing w:after="0" w:line="240" w:lineRule="auto"/>
              <w:rPr>
                <w:sz w:val="32"/>
                <w:szCs w:val="32"/>
              </w:rPr>
            </w:pPr>
            <w:r w:rsidRPr="007A2536">
              <w:rPr>
                <w:sz w:val="32"/>
                <w:szCs w:val="32"/>
              </w:rPr>
              <w:t>NAJDEME ZDE RŮZNÉ DRUHY OBILNIN, ROZLEHLÉ TRAVNATÉ POROSTY.</w:t>
            </w:r>
          </w:p>
        </w:tc>
      </w:tr>
    </w:tbl>
    <w:p w:rsidR="009D061C" w:rsidRDefault="009D061C" w:rsidP="009D061C"/>
    <w:p w:rsidR="009D061C" w:rsidRDefault="009D061C" w:rsidP="009D061C">
      <w:r>
        <w:t>KOŘENÍ RŮZNÝCH PODNEBNÝCH PÁSŮ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061C" w:rsidTr="001F37B4">
        <w:tc>
          <w:tcPr>
            <w:tcW w:w="2303" w:type="dxa"/>
          </w:tcPr>
          <w:p w:rsidR="009D061C" w:rsidRDefault="009D061C" w:rsidP="001F37B4">
            <w:r>
              <w:t>NÁZEV KOŘENÍ</w:t>
            </w:r>
          </w:p>
        </w:tc>
        <w:tc>
          <w:tcPr>
            <w:tcW w:w="2303" w:type="dxa"/>
          </w:tcPr>
          <w:p w:rsidR="009D061C" w:rsidRDefault="009D061C" w:rsidP="001F37B4">
            <w:r>
              <w:t>VZOREK KOŘENÍ</w:t>
            </w:r>
          </w:p>
        </w:tc>
        <w:tc>
          <w:tcPr>
            <w:tcW w:w="2303" w:type="dxa"/>
          </w:tcPr>
          <w:p w:rsidR="009D061C" w:rsidRDefault="009D061C" w:rsidP="001F37B4">
            <w:r>
              <w:t xml:space="preserve">ZEMĚ PŮVODU </w:t>
            </w:r>
          </w:p>
        </w:tc>
        <w:tc>
          <w:tcPr>
            <w:tcW w:w="2303" w:type="dxa"/>
          </w:tcPr>
          <w:p w:rsidR="009D061C" w:rsidRDefault="009D061C" w:rsidP="001F37B4">
            <w:r>
              <w:t>PODNEBNÝ PÁS</w:t>
            </w:r>
          </w:p>
        </w:tc>
      </w:tr>
      <w:tr w:rsidR="009D061C" w:rsidTr="001F37B4">
        <w:tc>
          <w:tcPr>
            <w:tcW w:w="2303" w:type="dxa"/>
          </w:tcPr>
          <w:p w:rsidR="009D061C" w:rsidRDefault="009D061C" w:rsidP="001F37B4"/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</w:tr>
      <w:tr w:rsidR="009D061C" w:rsidTr="001F37B4">
        <w:tc>
          <w:tcPr>
            <w:tcW w:w="2303" w:type="dxa"/>
          </w:tcPr>
          <w:p w:rsidR="009D061C" w:rsidRDefault="009D061C" w:rsidP="001F37B4"/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</w:tr>
      <w:tr w:rsidR="009D061C" w:rsidTr="001F37B4">
        <w:tc>
          <w:tcPr>
            <w:tcW w:w="2303" w:type="dxa"/>
          </w:tcPr>
          <w:p w:rsidR="009D061C" w:rsidRDefault="009D061C" w:rsidP="001F37B4"/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</w:tr>
      <w:tr w:rsidR="009D061C" w:rsidTr="001F37B4">
        <w:tc>
          <w:tcPr>
            <w:tcW w:w="2303" w:type="dxa"/>
          </w:tcPr>
          <w:p w:rsidR="009D061C" w:rsidRDefault="009D061C" w:rsidP="001F37B4"/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</w:tr>
      <w:tr w:rsidR="009D061C" w:rsidTr="001F37B4">
        <w:tc>
          <w:tcPr>
            <w:tcW w:w="2303" w:type="dxa"/>
          </w:tcPr>
          <w:p w:rsidR="009D061C" w:rsidRDefault="009D061C" w:rsidP="001F37B4"/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</w:tr>
      <w:tr w:rsidR="009D061C" w:rsidTr="001F37B4">
        <w:tc>
          <w:tcPr>
            <w:tcW w:w="2303" w:type="dxa"/>
          </w:tcPr>
          <w:p w:rsidR="009D061C" w:rsidRDefault="009D061C" w:rsidP="001F37B4"/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</w:tr>
      <w:tr w:rsidR="009D061C" w:rsidTr="001F37B4">
        <w:tc>
          <w:tcPr>
            <w:tcW w:w="2303" w:type="dxa"/>
          </w:tcPr>
          <w:p w:rsidR="009D061C" w:rsidRDefault="009D061C" w:rsidP="001F37B4"/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</w:tr>
      <w:tr w:rsidR="009D061C" w:rsidTr="001F37B4">
        <w:tc>
          <w:tcPr>
            <w:tcW w:w="2303" w:type="dxa"/>
          </w:tcPr>
          <w:p w:rsidR="009D061C" w:rsidRDefault="009D061C" w:rsidP="001F37B4"/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  <w:tc>
          <w:tcPr>
            <w:tcW w:w="2303" w:type="dxa"/>
          </w:tcPr>
          <w:p w:rsidR="009D061C" w:rsidRDefault="009D061C" w:rsidP="001F37B4"/>
        </w:tc>
      </w:tr>
    </w:tbl>
    <w:p w:rsidR="009D061C" w:rsidRPr="000A5048" w:rsidRDefault="009D061C" w:rsidP="009D061C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D061C" w:rsidRDefault="009D061C" w:rsidP="009D061C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3C7BE0B" wp14:editId="00D2A8E8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CA677E4" wp14:editId="095234BC">
            <wp:extent cx="426720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DB" w:rsidRDefault="004B62DB"/>
    <w:p w:rsidR="008873C2" w:rsidRDefault="008873C2"/>
    <w:p w:rsidR="008873C2" w:rsidRDefault="008873C2"/>
    <w:p w:rsidR="008873C2" w:rsidRDefault="008873C2"/>
    <w:p w:rsidR="008873C2" w:rsidRDefault="008873C2">
      <w:r>
        <w:lastRenderedPageBreak/>
        <w:t>Zdroje:</w:t>
      </w:r>
    </w:p>
    <w:p w:rsidR="008873C2" w:rsidRPr="0087112F" w:rsidRDefault="008873C2" w:rsidP="008873C2">
      <w:r w:rsidRPr="0087112F">
        <w:t xml:space="preserve">MATYÁŠEK, Jiří; ŠTIKOVÁ, Věra; TRNA, Josef. </w:t>
      </w:r>
      <w:r w:rsidRPr="0087112F">
        <w:rPr>
          <w:i/>
          <w:iCs/>
        </w:rPr>
        <w:t>Přírodověda Člověk a jeho svět</w:t>
      </w:r>
      <w:r w:rsidRPr="0087112F">
        <w:t xml:space="preserve">: učebnice </w:t>
      </w:r>
      <w:proofErr w:type="gramStart"/>
      <w:r w:rsidRPr="0087112F">
        <w:t>pro 5..ročník</w:t>
      </w:r>
      <w:proofErr w:type="gramEnd"/>
      <w:r w:rsidRPr="0087112F">
        <w:t xml:space="preserve"> základní školy. Brno: Nová škola, 2004, 87. ISBN 80-7289-063-8</w:t>
      </w:r>
    </w:p>
    <w:p w:rsidR="008873C2" w:rsidRDefault="008873C2"/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</w:p>
    <w:p w:rsidR="008873C2" w:rsidRPr="000A5048" w:rsidRDefault="008873C2" w:rsidP="008873C2">
      <w:pPr>
        <w:pStyle w:val="Default"/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8873C2" w:rsidRDefault="008873C2" w:rsidP="008873C2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FA80234" wp14:editId="3B694674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50C0A782" wp14:editId="09E6F820">
            <wp:extent cx="4267200" cy="933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C2" w:rsidRDefault="008873C2" w:rsidP="008873C2"/>
    <w:p w:rsidR="008873C2" w:rsidRDefault="008873C2"/>
    <w:sectPr w:rsidR="0088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C"/>
    <w:rsid w:val="00235B7D"/>
    <w:rsid w:val="004B62DB"/>
    <w:rsid w:val="008873C2"/>
    <w:rsid w:val="009D061C"/>
    <w:rsid w:val="00C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06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D061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D06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06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D061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D06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JanaU</dc:creator>
  <cp:lastModifiedBy>JanaU</cp:lastModifiedBy>
  <cp:revision>2</cp:revision>
  <dcterms:created xsi:type="dcterms:W3CDTF">2013-05-01T16:06:00Z</dcterms:created>
  <dcterms:modified xsi:type="dcterms:W3CDTF">2013-05-01T16:06:00Z</dcterms:modified>
</cp:coreProperties>
</file>